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70" w:tblpY="385"/>
        <w:tblW w:w="921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8"/>
        <w:gridCol w:w="7796"/>
        <w:gridCol w:w="1038"/>
      </w:tblGrid>
      <w:tr w:rsidR="00563D2B" w:rsidRPr="00EE5316" w:rsidTr="00563D2B">
        <w:trPr>
          <w:trHeight w:val="270"/>
          <w:tblHeader/>
        </w:trPr>
        <w:tc>
          <w:tcPr>
            <w:tcW w:w="37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  <w:hideMark/>
          </w:tcPr>
          <w:p w:rsidR="00563D2B" w:rsidRPr="00EE5316" w:rsidRDefault="00563D2B" w:rsidP="00563D2B">
            <w:pPr>
              <w:spacing w:before="120"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№</w:t>
            </w:r>
          </w:p>
        </w:tc>
        <w:tc>
          <w:tcPr>
            <w:tcW w:w="779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92CDDC" w:themeFill="accent5" w:themeFillTint="99"/>
            <w:noWrap/>
            <w:vAlign w:val="center"/>
            <w:hideMark/>
          </w:tcPr>
          <w:p w:rsidR="00563D2B" w:rsidRPr="00EE5316" w:rsidRDefault="00563D2B" w:rsidP="00563D2B">
            <w:pPr>
              <w:spacing w:before="120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Индикатори</w:t>
            </w:r>
          </w:p>
        </w:tc>
        <w:tc>
          <w:tcPr>
            <w:tcW w:w="103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92CDDC" w:themeFill="accent5" w:themeFillTint="99"/>
            <w:vAlign w:val="center"/>
          </w:tcPr>
          <w:p w:rsidR="00563D2B" w:rsidRPr="00EE5316" w:rsidRDefault="00563D2B" w:rsidP="00563D2B">
            <w:pPr>
              <w:spacing w:before="120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2020 г.</w:t>
            </w:r>
          </w:p>
        </w:tc>
      </w:tr>
      <w:tr w:rsidR="00563D2B" w:rsidRPr="00EE5316" w:rsidTr="000E67D8">
        <w:trPr>
          <w:trHeight w:val="327"/>
        </w:trPr>
        <w:tc>
          <w:tcPr>
            <w:tcW w:w="3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D2B" w:rsidRPr="00EE5316" w:rsidRDefault="00563D2B" w:rsidP="00511D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</w:t>
            </w:r>
          </w:p>
        </w:tc>
        <w:tc>
          <w:tcPr>
            <w:tcW w:w="7796" w:type="dxa"/>
            <w:shd w:val="clear" w:color="auto" w:fill="auto"/>
            <w:noWrap/>
            <w:vAlign w:val="center"/>
          </w:tcPr>
          <w:p w:rsidR="00563D2B" w:rsidRPr="00EE5316" w:rsidRDefault="00563D2B" w:rsidP="000E67D8">
            <w:pPr>
              <w:spacing w:after="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Реконструирани училища по изкуства и култура, в бр.</w:t>
            </w:r>
          </w:p>
        </w:tc>
        <w:tc>
          <w:tcPr>
            <w:tcW w:w="1038" w:type="dxa"/>
            <w:vAlign w:val="center"/>
          </w:tcPr>
          <w:p w:rsidR="00563D2B" w:rsidRPr="00EE5316" w:rsidRDefault="00FE76D0" w:rsidP="000E67D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0</w:t>
            </w:r>
          </w:p>
        </w:tc>
      </w:tr>
      <w:tr w:rsidR="00563D2B" w:rsidRPr="00EE5316" w:rsidTr="000E67D8">
        <w:trPr>
          <w:trHeight w:val="348"/>
        </w:trPr>
        <w:tc>
          <w:tcPr>
            <w:tcW w:w="3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D2B" w:rsidRPr="00EE5316" w:rsidRDefault="00563D2B" w:rsidP="00511D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2</w:t>
            </w:r>
          </w:p>
        </w:tc>
        <w:tc>
          <w:tcPr>
            <w:tcW w:w="7796" w:type="dxa"/>
            <w:shd w:val="clear" w:color="auto" w:fill="auto"/>
            <w:noWrap/>
            <w:vAlign w:val="center"/>
          </w:tcPr>
          <w:p w:rsidR="00563D2B" w:rsidRPr="00EE5316" w:rsidRDefault="00563D2B" w:rsidP="000E67D8">
            <w:pPr>
              <w:spacing w:after="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Модернизирани и реконструирани сгради и обекти на културата, в бр.</w:t>
            </w:r>
          </w:p>
        </w:tc>
        <w:tc>
          <w:tcPr>
            <w:tcW w:w="1038" w:type="dxa"/>
            <w:vAlign w:val="center"/>
          </w:tcPr>
          <w:p w:rsidR="00563D2B" w:rsidRPr="00EE5316" w:rsidRDefault="00FE76D0" w:rsidP="000E67D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0</w:t>
            </w:r>
          </w:p>
        </w:tc>
      </w:tr>
      <w:tr w:rsidR="00563D2B" w:rsidRPr="00EE5316" w:rsidTr="000E67D8">
        <w:trPr>
          <w:trHeight w:val="270"/>
        </w:trPr>
        <w:tc>
          <w:tcPr>
            <w:tcW w:w="3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D2B" w:rsidRPr="00EE5316" w:rsidRDefault="00563D2B" w:rsidP="00511D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3</w:t>
            </w:r>
          </w:p>
        </w:tc>
        <w:tc>
          <w:tcPr>
            <w:tcW w:w="7796" w:type="dxa"/>
            <w:shd w:val="clear" w:color="auto" w:fill="auto"/>
            <w:noWrap/>
            <w:vAlign w:val="center"/>
          </w:tcPr>
          <w:p w:rsidR="00563D2B" w:rsidRPr="00EE5316" w:rsidRDefault="00563D2B" w:rsidP="000E67D8">
            <w:pPr>
              <w:spacing w:after="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proofErr w:type="spellStart"/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Рехабилитирани</w:t>
            </w:r>
            <w:proofErr w:type="spellEnd"/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здравни и социални заведения, в бр.</w:t>
            </w:r>
          </w:p>
        </w:tc>
        <w:tc>
          <w:tcPr>
            <w:tcW w:w="1038" w:type="dxa"/>
            <w:vAlign w:val="center"/>
          </w:tcPr>
          <w:p w:rsidR="00563D2B" w:rsidRPr="003D54E9" w:rsidRDefault="003D54E9" w:rsidP="000E67D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 w:eastAsia="bg-BG"/>
              </w:rPr>
              <w:t>0</w:t>
            </w:r>
          </w:p>
        </w:tc>
      </w:tr>
      <w:tr w:rsidR="00563D2B" w:rsidRPr="00EE5316" w:rsidTr="000E67D8">
        <w:trPr>
          <w:trHeight w:val="270"/>
        </w:trPr>
        <w:tc>
          <w:tcPr>
            <w:tcW w:w="3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D2B" w:rsidRPr="00EE5316" w:rsidRDefault="00563D2B" w:rsidP="00511D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4</w:t>
            </w:r>
          </w:p>
        </w:tc>
        <w:tc>
          <w:tcPr>
            <w:tcW w:w="7796" w:type="dxa"/>
            <w:shd w:val="clear" w:color="auto" w:fill="auto"/>
            <w:noWrap/>
            <w:vAlign w:val="center"/>
          </w:tcPr>
          <w:p w:rsidR="00563D2B" w:rsidRPr="00EE5316" w:rsidRDefault="00563D2B" w:rsidP="000E67D8">
            <w:pPr>
              <w:spacing w:after="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Реконструирани училища и детски градини, в бр.</w:t>
            </w:r>
          </w:p>
        </w:tc>
        <w:tc>
          <w:tcPr>
            <w:tcW w:w="1038" w:type="dxa"/>
            <w:vAlign w:val="center"/>
          </w:tcPr>
          <w:p w:rsidR="00563D2B" w:rsidRPr="003D54E9" w:rsidRDefault="003D54E9" w:rsidP="000E67D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 w:eastAsia="bg-BG"/>
              </w:rPr>
              <w:t>0</w:t>
            </w:r>
          </w:p>
        </w:tc>
      </w:tr>
      <w:tr w:rsidR="00563D2B" w:rsidRPr="00EE5316" w:rsidTr="000E67D8">
        <w:trPr>
          <w:trHeight w:val="270"/>
        </w:trPr>
        <w:tc>
          <w:tcPr>
            <w:tcW w:w="3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D2B" w:rsidRPr="00EE5316" w:rsidRDefault="00563D2B" w:rsidP="00511D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5</w:t>
            </w:r>
          </w:p>
        </w:tc>
        <w:tc>
          <w:tcPr>
            <w:tcW w:w="7796" w:type="dxa"/>
            <w:shd w:val="clear" w:color="auto" w:fill="auto"/>
            <w:noWrap/>
            <w:vAlign w:val="center"/>
          </w:tcPr>
          <w:p w:rsidR="00563D2B" w:rsidRPr="00EE5316" w:rsidRDefault="00243C2B" w:rsidP="000E67D8">
            <w:pPr>
              <w:spacing w:after="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hyperlink r:id="rId6" w:anchor="RANGE!B73" w:history="1">
              <w:r w:rsidR="00563D2B" w:rsidRPr="00EE5316">
                <w:rPr>
                  <w:rFonts w:ascii="Times New Roman" w:eastAsia="Calibri" w:hAnsi="Times New Roman" w:cs="Times New Roman"/>
                  <w:bCs/>
                  <w:sz w:val="20"/>
                  <w:szCs w:val="20"/>
                  <w:lang w:eastAsia="bg-BG"/>
                </w:rPr>
                <w:t>Брой изградени и реконструирани обекти на инфраструктурата за професионален спорт и спорт в свободното време, в бр.</w:t>
              </w:r>
            </w:hyperlink>
          </w:p>
        </w:tc>
        <w:tc>
          <w:tcPr>
            <w:tcW w:w="1038" w:type="dxa"/>
            <w:vAlign w:val="center"/>
          </w:tcPr>
          <w:p w:rsidR="00563D2B" w:rsidRPr="003D61BF" w:rsidRDefault="00FE76D0" w:rsidP="000E67D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3D61B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0</w:t>
            </w:r>
          </w:p>
        </w:tc>
      </w:tr>
      <w:tr w:rsidR="00563D2B" w:rsidRPr="00EE5316" w:rsidTr="000E67D8">
        <w:trPr>
          <w:trHeight w:val="270"/>
        </w:trPr>
        <w:tc>
          <w:tcPr>
            <w:tcW w:w="3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D2B" w:rsidRPr="00EE5316" w:rsidRDefault="00563D2B" w:rsidP="00511D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6</w:t>
            </w:r>
          </w:p>
        </w:tc>
        <w:tc>
          <w:tcPr>
            <w:tcW w:w="7796" w:type="dxa"/>
            <w:shd w:val="clear" w:color="auto" w:fill="auto"/>
            <w:noWrap/>
            <w:vAlign w:val="center"/>
          </w:tcPr>
          <w:p w:rsidR="00563D2B" w:rsidRPr="00EE5316" w:rsidRDefault="00563D2B" w:rsidP="000E67D8">
            <w:pPr>
              <w:spacing w:after="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Дял на лицата, облагодетелствани от предоставяне на социални услуги в домашна среда, в %</w:t>
            </w:r>
          </w:p>
        </w:tc>
        <w:tc>
          <w:tcPr>
            <w:tcW w:w="1038" w:type="dxa"/>
            <w:vAlign w:val="center"/>
          </w:tcPr>
          <w:p w:rsidR="00563D2B" w:rsidRPr="00EE5316" w:rsidRDefault="00563D2B" w:rsidP="000E67D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</w:p>
        </w:tc>
      </w:tr>
      <w:tr w:rsidR="00563D2B" w:rsidRPr="00EE5316" w:rsidTr="000E67D8">
        <w:trPr>
          <w:trHeight w:val="270"/>
        </w:trPr>
        <w:tc>
          <w:tcPr>
            <w:tcW w:w="3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D2B" w:rsidRPr="00EE5316" w:rsidRDefault="00563D2B" w:rsidP="00511D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7</w:t>
            </w:r>
          </w:p>
        </w:tc>
        <w:tc>
          <w:tcPr>
            <w:tcW w:w="7796" w:type="dxa"/>
            <w:shd w:val="clear" w:color="auto" w:fill="auto"/>
            <w:noWrap/>
            <w:vAlign w:val="center"/>
          </w:tcPr>
          <w:p w:rsidR="00563D2B" w:rsidRPr="00EE5316" w:rsidRDefault="00563D2B" w:rsidP="000E67D8">
            <w:pPr>
              <w:spacing w:after="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Дял на децата и учениците, облагодетелствани от подобрена образователна инфраструктура, в %</w:t>
            </w:r>
          </w:p>
        </w:tc>
        <w:tc>
          <w:tcPr>
            <w:tcW w:w="1038" w:type="dxa"/>
            <w:vAlign w:val="center"/>
          </w:tcPr>
          <w:p w:rsidR="00563D2B" w:rsidRPr="00EE5316" w:rsidRDefault="00563D2B" w:rsidP="000E67D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</w:p>
        </w:tc>
      </w:tr>
      <w:tr w:rsidR="00563D2B" w:rsidRPr="00EE5316" w:rsidTr="000E67D8">
        <w:trPr>
          <w:trHeight w:val="270"/>
        </w:trPr>
        <w:tc>
          <w:tcPr>
            <w:tcW w:w="3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D2B" w:rsidRPr="00EE5316" w:rsidRDefault="00563D2B" w:rsidP="00511D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8</w:t>
            </w:r>
          </w:p>
        </w:tc>
        <w:tc>
          <w:tcPr>
            <w:tcW w:w="7796" w:type="dxa"/>
            <w:shd w:val="clear" w:color="auto" w:fill="auto"/>
            <w:noWrap/>
            <w:vAlign w:val="center"/>
          </w:tcPr>
          <w:p w:rsidR="00563D2B" w:rsidRPr="00EE5316" w:rsidRDefault="00563D2B" w:rsidP="000E67D8">
            <w:pPr>
              <w:spacing w:after="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Дял на децата и младежите, активно ангажирани със спорт, в %</w:t>
            </w:r>
          </w:p>
        </w:tc>
        <w:tc>
          <w:tcPr>
            <w:tcW w:w="1038" w:type="dxa"/>
            <w:vAlign w:val="center"/>
          </w:tcPr>
          <w:p w:rsidR="00563D2B" w:rsidRPr="00EE5316" w:rsidRDefault="00563D2B" w:rsidP="000E67D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</w:p>
        </w:tc>
      </w:tr>
      <w:tr w:rsidR="00563D2B" w:rsidRPr="00EE5316" w:rsidTr="000E67D8">
        <w:trPr>
          <w:trHeight w:val="293"/>
        </w:trPr>
        <w:tc>
          <w:tcPr>
            <w:tcW w:w="3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D2B" w:rsidRPr="00EE5316" w:rsidRDefault="00563D2B" w:rsidP="00511D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9</w:t>
            </w:r>
          </w:p>
        </w:tc>
        <w:tc>
          <w:tcPr>
            <w:tcW w:w="7796" w:type="dxa"/>
            <w:shd w:val="clear" w:color="auto" w:fill="auto"/>
            <w:noWrap/>
            <w:vAlign w:val="center"/>
          </w:tcPr>
          <w:p w:rsidR="00563D2B" w:rsidRPr="001A599E" w:rsidRDefault="00563D2B" w:rsidP="000E67D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u-RU" w:eastAsia="bg-BG"/>
              </w:rPr>
            </w:pPr>
            <w:r w:rsidRPr="000E67D8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Реализирани приходи от нощувки в средствата за подс</w:t>
            </w:r>
            <w:r w:rsidR="000E67D8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лон и местата за настаняване, в </w:t>
            </w:r>
            <w:r w:rsidRPr="000E67D8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млн. лв.</w:t>
            </w:r>
            <w:r w:rsidR="001A599E" w:rsidRPr="001A599E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 w:eastAsia="bg-BG"/>
              </w:rPr>
              <w:t xml:space="preserve"> </w:t>
            </w:r>
            <w:r w:rsidR="001A599E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 w:eastAsia="bg-BG"/>
              </w:rPr>
              <w:t>–</w:t>
            </w:r>
            <w:r w:rsidR="001A599E" w:rsidRPr="001A599E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 w:eastAsia="bg-BG"/>
              </w:rPr>
              <w:t xml:space="preserve">  </w:t>
            </w:r>
            <w:proofErr w:type="spellStart"/>
            <w:r w:rsidR="001A599E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 w:eastAsia="bg-BG"/>
              </w:rPr>
              <w:t>реализирани</w:t>
            </w:r>
            <w:proofErr w:type="spellEnd"/>
            <w:r w:rsidR="001A599E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="001A599E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 w:eastAsia="bg-BG"/>
              </w:rPr>
              <w:t>нощувки</w:t>
            </w:r>
            <w:proofErr w:type="spellEnd"/>
            <w:r w:rsidR="001A599E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 w:eastAsia="bg-BG"/>
              </w:rPr>
              <w:t xml:space="preserve"> </w:t>
            </w:r>
            <w:r w:rsidR="001A599E" w:rsidRPr="001A599E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 w:eastAsia="bg-BG"/>
              </w:rPr>
              <w:t>14766</w:t>
            </w:r>
            <w:r w:rsidR="003F41F1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="003F41F1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 w:eastAsia="bg-BG"/>
              </w:rPr>
              <w:t>бр</w:t>
            </w:r>
            <w:proofErr w:type="spellEnd"/>
            <w:r w:rsidR="003F41F1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 w:eastAsia="bg-BG"/>
              </w:rPr>
              <w:t>. за 2019 г.</w:t>
            </w:r>
          </w:p>
        </w:tc>
        <w:tc>
          <w:tcPr>
            <w:tcW w:w="1038" w:type="dxa"/>
            <w:vAlign w:val="center"/>
          </w:tcPr>
          <w:p w:rsidR="00563D2B" w:rsidRPr="001A599E" w:rsidRDefault="003D54E9" w:rsidP="000E67D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 w:eastAsia="bg-BG"/>
              </w:rPr>
            </w:pPr>
            <w:r w:rsidRPr="001A599E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 w:eastAsia="bg-BG"/>
              </w:rPr>
              <w:t>0,403</w:t>
            </w:r>
          </w:p>
        </w:tc>
      </w:tr>
      <w:tr w:rsidR="00563D2B" w:rsidRPr="00EE5316" w:rsidTr="000E67D8">
        <w:trPr>
          <w:trHeight w:val="270"/>
        </w:trPr>
        <w:tc>
          <w:tcPr>
            <w:tcW w:w="3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D2B" w:rsidRPr="00EE5316" w:rsidRDefault="00563D2B" w:rsidP="00511D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10</w:t>
            </w:r>
          </w:p>
        </w:tc>
        <w:tc>
          <w:tcPr>
            <w:tcW w:w="7796" w:type="dxa"/>
            <w:shd w:val="clear" w:color="auto" w:fill="auto"/>
            <w:noWrap/>
            <w:vAlign w:val="center"/>
          </w:tcPr>
          <w:p w:rsidR="00563D2B" w:rsidRPr="00EE5316" w:rsidRDefault="00563D2B" w:rsidP="000E67D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Създадени/подобрени туристически атракции, в бр.</w:t>
            </w:r>
          </w:p>
        </w:tc>
        <w:tc>
          <w:tcPr>
            <w:tcW w:w="1038" w:type="dxa"/>
            <w:vAlign w:val="center"/>
          </w:tcPr>
          <w:p w:rsidR="00563D2B" w:rsidRPr="003D61BF" w:rsidRDefault="00646854" w:rsidP="000E67D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0</w:t>
            </w:r>
          </w:p>
        </w:tc>
      </w:tr>
      <w:tr w:rsidR="00563D2B" w:rsidRPr="00EE5316" w:rsidTr="000E67D8">
        <w:trPr>
          <w:trHeight w:val="270"/>
        </w:trPr>
        <w:tc>
          <w:tcPr>
            <w:tcW w:w="3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D2B" w:rsidRPr="00EE5316" w:rsidRDefault="00563D2B" w:rsidP="00511D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11</w:t>
            </w:r>
          </w:p>
        </w:tc>
        <w:tc>
          <w:tcPr>
            <w:tcW w:w="7796" w:type="dxa"/>
            <w:shd w:val="clear" w:color="auto" w:fill="auto"/>
            <w:noWrap/>
            <w:vAlign w:val="center"/>
          </w:tcPr>
          <w:p w:rsidR="00563D2B" w:rsidRPr="00EE5316" w:rsidRDefault="00563D2B" w:rsidP="000E67D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Създадени туристически дестинации на база културно-историческо наследство, в бр.</w:t>
            </w:r>
          </w:p>
        </w:tc>
        <w:tc>
          <w:tcPr>
            <w:tcW w:w="1038" w:type="dxa"/>
            <w:vAlign w:val="center"/>
          </w:tcPr>
          <w:p w:rsidR="00563D2B" w:rsidRPr="003D61BF" w:rsidRDefault="00646854" w:rsidP="000E67D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0</w:t>
            </w:r>
          </w:p>
        </w:tc>
      </w:tr>
      <w:tr w:rsidR="00563D2B" w:rsidRPr="00EE5316" w:rsidTr="000E67D8">
        <w:trPr>
          <w:trHeight w:val="270"/>
        </w:trPr>
        <w:tc>
          <w:tcPr>
            <w:tcW w:w="3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D2B" w:rsidRPr="00EE5316" w:rsidRDefault="00563D2B" w:rsidP="00511D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12</w:t>
            </w:r>
          </w:p>
        </w:tc>
        <w:tc>
          <w:tcPr>
            <w:tcW w:w="7796" w:type="dxa"/>
            <w:shd w:val="clear" w:color="auto" w:fill="auto"/>
            <w:noWrap/>
            <w:vAlign w:val="center"/>
          </w:tcPr>
          <w:p w:rsidR="00563D2B" w:rsidRPr="00EE5316" w:rsidRDefault="00563D2B" w:rsidP="00243C2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Създадени и/ли подновени/ремонтирани места за наст</w:t>
            </w:r>
            <w:r w:rsidR="00243C2B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аняване/средства за подслон, в бр.</w:t>
            </w:r>
          </w:p>
        </w:tc>
        <w:tc>
          <w:tcPr>
            <w:tcW w:w="1038" w:type="dxa"/>
            <w:vAlign w:val="center"/>
          </w:tcPr>
          <w:p w:rsidR="00563D2B" w:rsidRPr="003D61BF" w:rsidRDefault="00243C2B" w:rsidP="000E67D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1</w:t>
            </w:r>
            <w:bookmarkStart w:id="0" w:name="_GoBack"/>
            <w:bookmarkEnd w:id="0"/>
          </w:p>
        </w:tc>
      </w:tr>
      <w:tr w:rsidR="00563D2B" w:rsidRPr="00EE5316" w:rsidTr="000E67D8">
        <w:trPr>
          <w:trHeight w:val="563"/>
        </w:trPr>
        <w:tc>
          <w:tcPr>
            <w:tcW w:w="3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D2B" w:rsidRPr="00EE5316" w:rsidRDefault="00563D2B" w:rsidP="00511D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13</w:t>
            </w:r>
          </w:p>
        </w:tc>
        <w:tc>
          <w:tcPr>
            <w:tcW w:w="7796" w:type="dxa"/>
            <w:shd w:val="clear" w:color="auto" w:fill="auto"/>
            <w:noWrap/>
            <w:vAlign w:val="center"/>
          </w:tcPr>
          <w:p w:rsidR="00563D2B" w:rsidRPr="00EE5316" w:rsidRDefault="00563D2B" w:rsidP="000E67D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Увеличаване броя на заетите в сектора „Туризъм“, в %.</w:t>
            </w:r>
          </w:p>
        </w:tc>
        <w:tc>
          <w:tcPr>
            <w:tcW w:w="1038" w:type="dxa"/>
            <w:vAlign w:val="center"/>
          </w:tcPr>
          <w:p w:rsidR="00563D2B" w:rsidRPr="003D61BF" w:rsidRDefault="00563D2B" w:rsidP="000E67D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</w:p>
        </w:tc>
      </w:tr>
      <w:tr w:rsidR="00563D2B" w:rsidRPr="00EE5316" w:rsidTr="000E67D8">
        <w:trPr>
          <w:trHeight w:val="270"/>
        </w:trPr>
        <w:tc>
          <w:tcPr>
            <w:tcW w:w="3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D2B" w:rsidRPr="00EE5316" w:rsidRDefault="00563D2B" w:rsidP="00511D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7796" w:type="dxa"/>
            <w:shd w:val="clear" w:color="auto" w:fill="auto"/>
            <w:noWrap/>
            <w:vAlign w:val="center"/>
          </w:tcPr>
          <w:p w:rsidR="00563D2B" w:rsidRPr="00EE5316" w:rsidRDefault="00563D2B" w:rsidP="000E67D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Брой заети в туризма и подсектор „Ресторантьорство“.</w:t>
            </w:r>
          </w:p>
        </w:tc>
        <w:tc>
          <w:tcPr>
            <w:tcW w:w="1038" w:type="dxa"/>
            <w:vAlign w:val="center"/>
          </w:tcPr>
          <w:p w:rsidR="00563D2B" w:rsidRPr="003D61BF" w:rsidRDefault="00563D2B" w:rsidP="000E67D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</w:p>
        </w:tc>
      </w:tr>
      <w:tr w:rsidR="00563D2B" w:rsidRPr="00EE5316" w:rsidTr="000E67D8">
        <w:trPr>
          <w:trHeight w:val="314"/>
        </w:trPr>
        <w:tc>
          <w:tcPr>
            <w:tcW w:w="3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D2B" w:rsidRPr="00EE5316" w:rsidRDefault="00563D2B" w:rsidP="00511D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15</w:t>
            </w:r>
          </w:p>
        </w:tc>
        <w:tc>
          <w:tcPr>
            <w:tcW w:w="7796" w:type="dxa"/>
            <w:shd w:val="clear" w:color="auto" w:fill="auto"/>
            <w:noWrap/>
            <w:vAlign w:val="center"/>
          </w:tcPr>
          <w:p w:rsidR="00563D2B" w:rsidRPr="00EE5316" w:rsidRDefault="00563D2B" w:rsidP="000E67D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Нарастване на реализираните приходи от посещения на музеи</w:t>
            </w:r>
          </w:p>
        </w:tc>
        <w:tc>
          <w:tcPr>
            <w:tcW w:w="1038" w:type="dxa"/>
            <w:vAlign w:val="center"/>
          </w:tcPr>
          <w:p w:rsidR="00563D2B" w:rsidRPr="003D61BF" w:rsidRDefault="00563D2B" w:rsidP="000E67D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</w:p>
        </w:tc>
      </w:tr>
      <w:tr w:rsidR="00563D2B" w:rsidRPr="00EE5316" w:rsidTr="000E67D8">
        <w:trPr>
          <w:trHeight w:val="270"/>
        </w:trPr>
        <w:tc>
          <w:tcPr>
            <w:tcW w:w="3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D2B" w:rsidRPr="00EE5316" w:rsidRDefault="00563D2B" w:rsidP="00511D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16</w:t>
            </w:r>
          </w:p>
        </w:tc>
        <w:tc>
          <w:tcPr>
            <w:tcW w:w="7796" w:type="dxa"/>
            <w:shd w:val="clear" w:color="auto" w:fill="auto"/>
            <w:noWrap/>
            <w:vAlign w:val="center"/>
          </w:tcPr>
          <w:p w:rsidR="00563D2B" w:rsidRPr="00EE5316" w:rsidRDefault="00563D2B" w:rsidP="000E67D8">
            <w:pPr>
              <w:spacing w:after="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Реализирани проекти за намаляване на негативното въздействие от риболова върху крайбрежните територии, в бр.</w:t>
            </w:r>
          </w:p>
        </w:tc>
        <w:tc>
          <w:tcPr>
            <w:tcW w:w="1038" w:type="dxa"/>
            <w:vAlign w:val="center"/>
          </w:tcPr>
          <w:p w:rsidR="00563D2B" w:rsidRPr="00EE5316" w:rsidRDefault="00FA157C" w:rsidP="000E67D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0</w:t>
            </w:r>
          </w:p>
        </w:tc>
      </w:tr>
      <w:tr w:rsidR="00563D2B" w:rsidRPr="00EE5316" w:rsidTr="000E67D8">
        <w:trPr>
          <w:trHeight w:val="270"/>
        </w:trPr>
        <w:tc>
          <w:tcPr>
            <w:tcW w:w="3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D2B" w:rsidRPr="00EE5316" w:rsidRDefault="00563D2B" w:rsidP="00511D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17</w:t>
            </w:r>
          </w:p>
        </w:tc>
        <w:tc>
          <w:tcPr>
            <w:tcW w:w="7796" w:type="dxa"/>
            <w:shd w:val="clear" w:color="auto" w:fill="auto"/>
            <w:noWrap/>
            <w:vAlign w:val="center"/>
          </w:tcPr>
          <w:p w:rsidR="00563D2B" w:rsidRPr="00EE5316" w:rsidRDefault="00563D2B" w:rsidP="000E67D8">
            <w:pPr>
              <w:spacing w:after="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Реализирани проекти за морско планиране, морски проучвания и морски надзор върху замърсяванията, в бр.</w:t>
            </w:r>
          </w:p>
        </w:tc>
        <w:tc>
          <w:tcPr>
            <w:tcW w:w="1038" w:type="dxa"/>
            <w:vAlign w:val="center"/>
          </w:tcPr>
          <w:p w:rsidR="00563D2B" w:rsidRPr="00EE5316" w:rsidRDefault="00FA157C" w:rsidP="000E67D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0</w:t>
            </w:r>
          </w:p>
        </w:tc>
      </w:tr>
      <w:tr w:rsidR="00563D2B" w:rsidRPr="00EE5316" w:rsidTr="000E67D8">
        <w:trPr>
          <w:trHeight w:val="270"/>
        </w:trPr>
        <w:tc>
          <w:tcPr>
            <w:tcW w:w="3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D2B" w:rsidRPr="00EE5316" w:rsidRDefault="00563D2B" w:rsidP="00511D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18</w:t>
            </w:r>
          </w:p>
        </w:tc>
        <w:tc>
          <w:tcPr>
            <w:tcW w:w="7796" w:type="dxa"/>
            <w:shd w:val="clear" w:color="auto" w:fill="auto"/>
            <w:noWrap/>
            <w:vAlign w:val="center"/>
          </w:tcPr>
          <w:p w:rsidR="00563D2B" w:rsidRPr="00EE5316" w:rsidRDefault="00563D2B" w:rsidP="000E67D8">
            <w:pPr>
              <w:spacing w:after="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Население с подобрен транспортен достъп, в %</w:t>
            </w:r>
          </w:p>
        </w:tc>
        <w:tc>
          <w:tcPr>
            <w:tcW w:w="1038" w:type="dxa"/>
            <w:vAlign w:val="center"/>
          </w:tcPr>
          <w:p w:rsidR="00563D2B" w:rsidRPr="00EE5316" w:rsidRDefault="00563D2B" w:rsidP="000E67D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</w:p>
        </w:tc>
      </w:tr>
      <w:tr w:rsidR="00563D2B" w:rsidRPr="00EE5316" w:rsidTr="000E67D8">
        <w:trPr>
          <w:trHeight w:val="270"/>
        </w:trPr>
        <w:tc>
          <w:tcPr>
            <w:tcW w:w="3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D2B" w:rsidRPr="00EE5316" w:rsidRDefault="00563D2B" w:rsidP="00511D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19</w:t>
            </w:r>
          </w:p>
        </w:tc>
        <w:tc>
          <w:tcPr>
            <w:tcW w:w="7796" w:type="dxa"/>
            <w:shd w:val="clear" w:color="auto" w:fill="auto"/>
            <w:noWrap/>
            <w:vAlign w:val="center"/>
          </w:tcPr>
          <w:p w:rsidR="00563D2B" w:rsidRPr="00EE5316" w:rsidRDefault="00563D2B" w:rsidP="000E67D8">
            <w:pPr>
              <w:spacing w:after="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Интегрирани стратегически планови документи за управление и развитие на граничните територии, в бр.</w:t>
            </w:r>
          </w:p>
        </w:tc>
        <w:tc>
          <w:tcPr>
            <w:tcW w:w="1038" w:type="dxa"/>
            <w:vAlign w:val="center"/>
          </w:tcPr>
          <w:p w:rsidR="00563D2B" w:rsidRPr="00EE5316" w:rsidRDefault="00FA157C" w:rsidP="000E67D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0</w:t>
            </w:r>
          </w:p>
        </w:tc>
      </w:tr>
      <w:tr w:rsidR="00563D2B" w:rsidRPr="00EE5316" w:rsidTr="000E67D8">
        <w:trPr>
          <w:trHeight w:val="270"/>
        </w:trPr>
        <w:tc>
          <w:tcPr>
            <w:tcW w:w="3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D2B" w:rsidRPr="00EE5316" w:rsidRDefault="00563D2B" w:rsidP="00511D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20</w:t>
            </w:r>
          </w:p>
        </w:tc>
        <w:tc>
          <w:tcPr>
            <w:tcW w:w="7796" w:type="dxa"/>
            <w:shd w:val="clear" w:color="auto" w:fill="auto"/>
            <w:noWrap/>
            <w:vAlign w:val="center"/>
          </w:tcPr>
          <w:p w:rsidR="00563D2B" w:rsidRPr="00EE5316" w:rsidRDefault="00563D2B" w:rsidP="000E67D8">
            <w:pPr>
              <w:spacing w:after="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Реализирани проекти за разширяване на сътрудничеството  и насърчаване на икономическия, социалния и културния обмен между регионите на България и Европа, в бр.</w:t>
            </w:r>
          </w:p>
        </w:tc>
        <w:tc>
          <w:tcPr>
            <w:tcW w:w="1038" w:type="dxa"/>
            <w:vAlign w:val="center"/>
          </w:tcPr>
          <w:p w:rsidR="00563D2B" w:rsidRPr="00EE5316" w:rsidRDefault="00FA157C" w:rsidP="000E67D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0</w:t>
            </w:r>
          </w:p>
        </w:tc>
      </w:tr>
      <w:tr w:rsidR="00563D2B" w:rsidRPr="00EE5316" w:rsidTr="000E67D8">
        <w:trPr>
          <w:trHeight w:val="659"/>
        </w:trPr>
        <w:tc>
          <w:tcPr>
            <w:tcW w:w="3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D2B" w:rsidRPr="00EE5316" w:rsidRDefault="00563D2B" w:rsidP="00511D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21</w:t>
            </w:r>
          </w:p>
        </w:tc>
        <w:tc>
          <w:tcPr>
            <w:tcW w:w="7796" w:type="dxa"/>
            <w:shd w:val="clear" w:color="auto" w:fill="auto"/>
            <w:noWrap/>
            <w:vAlign w:val="center"/>
          </w:tcPr>
          <w:p w:rsidR="00563D2B" w:rsidRPr="00EE5316" w:rsidRDefault="00563D2B" w:rsidP="000E67D8">
            <w:pPr>
              <w:spacing w:after="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Проекти / инициативи за трансгранично сътрудничество сключени договори  в бр.</w:t>
            </w:r>
          </w:p>
        </w:tc>
        <w:tc>
          <w:tcPr>
            <w:tcW w:w="1038" w:type="dxa"/>
            <w:vAlign w:val="center"/>
          </w:tcPr>
          <w:p w:rsidR="00563D2B" w:rsidRPr="00EE5316" w:rsidRDefault="00FA157C" w:rsidP="000E67D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0</w:t>
            </w:r>
          </w:p>
        </w:tc>
      </w:tr>
    </w:tbl>
    <w:p w:rsidR="00D56E95" w:rsidRDefault="00D56E95"/>
    <w:sectPr w:rsidR="00D56E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316"/>
    <w:rsid w:val="000E67D8"/>
    <w:rsid w:val="001A599E"/>
    <w:rsid w:val="00243C2B"/>
    <w:rsid w:val="0038067B"/>
    <w:rsid w:val="003D54E9"/>
    <w:rsid w:val="003D61BF"/>
    <w:rsid w:val="003F41F1"/>
    <w:rsid w:val="00511D13"/>
    <w:rsid w:val="00563D2B"/>
    <w:rsid w:val="00646854"/>
    <w:rsid w:val="00D56E95"/>
    <w:rsid w:val="00EE5316"/>
    <w:rsid w:val="00F5042E"/>
    <w:rsid w:val="00FA157C"/>
    <w:rsid w:val="00FE7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E:\..\AppData\Local\Microsoft\Windows\Temporary%20Internet%20Files\Content.IE5\AppData\Local\Microsoft\Windows\Temporary%20Internet%20Files\Content.Outlook\AppData\Local\Microsoft\Windows\Temporary%20Internet%20Files\AppData\Roaming\Microsoft\AppData\Roaming\Microsoft\AppData\Roaming\Microsoft\Word\AppData\AppData\Roaming\Microsoft\AppData\Roaming\Microsoft\Book1.xl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5C43BB-0171-4EBE-B3B4-7DCF61DD2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Борислава Йорданова</dc:creator>
  <cp:lastModifiedBy>JelkoD</cp:lastModifiedBy>
  <cp:revision>14</cp:revision>
  <dcterms:created xsi:type="dcterms:W3CDTF">2021-03-22T08:29:00Z</dcterms:created>
  <dcterms:modified xsi:type="dcterms:W3CDTF">2021-04-15T12:44:00Z</dcterms:modified>
</cp:coreProperties>
</file>